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</w:t>
      </w:r>
      <w:r w:rsidDel="00000000" w:rsidR="00000000" w:rsidRPr="00000000">
        <w:rPr>
          <w:b w:val="1"/>
          <w:rtl w:val="0"/>
        </w:rPr>
        <w:t xml:space="preserve">2</w:t>
      </w:r>
      <w:commentRangeStart w:id="0"/>
      <w:commentRangeStart w:id="1"/>
      <w:r w:rsidDel="00000000" w:rsidR="00000000" w:rsidRPr="00000000">
        <w:rPr>
          <w:b w:val="1"/>
          <w:rtl w:val="0"/>
        </w:rPr>
        <w:t xml:space="preserve"> Закона о организацији и надлежности државних органа за борбу против високотехнолошког криминала;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Превара из члана 208. став 4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commentRangeStart w:id="2"/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употребом рачунара или рачунарског програма, лажним приказивањем чињеница довео у заблуду и тиме ________________________(име и презиме оштећеног) навео да _____________________________________________________________________________________________________________________________________________________________________________(учини шта, објаснити) на штету ________(своје или туђе имовине) и на тај начин прибавио имовинску корист или нанео штету______(навести коме) у износу преко 1.500.000 динара.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Превара из члана 208. став 4,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commentRangeStart w:id="3"/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лажним приказивањем рачунарског податка доведе у заблуду одређено лице и тиме себи  прибави противправна имовинска корист у износу који прелази милион и петсто хиљада динара)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Превара из члана 208. став 4,  Кривичног законика.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comment w:author="Marija Vujosevic" w:id="3" w:date="2016-09-11T23:03:13Z"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ovo je odlično</w:t>
      </w:r>
    </w:p>
  </w:comment>
  <w:comment w:author="Marija Vujosevic" w:id="2" w:date="2016-09-11T23:02:33Z"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na početku staviš upotrebom računara ili računarkog programa, lažnim prikazivanjem ili prikrivanjem (nešto od ta dva) činjenica doveo u zabludu, ili održavao u zabludi (nešto od ta dva) i time pa ime i prezime (koga) naveo da ovaj učini nešto (šta) na štetu svoje ili tuđe (čije) imovine, i na taj način pribavio  imovinsku korist ili naneo štetu (kome) u iznosu preko 1.500.000 dinara</w:t>
      </w:r>
    </w:p>
  </w:comment>
  <w:comment w:author="Marija Vujosevic" w:id="0" w:date="2016-10-26T20:04:12Z"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ovo nije dobro čini mi se</w:t>
      </w:r>
    </w:p>
  </w:comment>
  <w:comment w:author="Petar Kalezic" w:id="1" w:date="2016-10-26T20:04:12Z"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да треба тачка 2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comments" Target="comment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